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3B" w:rsidRDefault="008B583B" w:rsidP="008B583B">
      <w:pPr>
        <w:rPr>
          <w:b/>
          <w:bCs/>
          <w:sz w:val="28"/>
          <w:szCs w:val="28"/>
          <w:lang w:val="sr-Latn-CS"/>
        </w:rPr>
      </w:pPr>
      <w:r>
        <w:rPr>
          <w:b/>
          <w:bCs/>
          <w:sz w:val="28"/>
          <w:szCs w:val="28"/>
          <w:lang w:val="sr-Latn-CS"/>
        </w:rPr>
        <w:t>Poslovni engleski jezik 2</w:t>
      </w:r>
    </w:p>
    <w:p w:rsidR="008B583B" w:rsidRDefault="008B583B" w:rsidP="008B583B">
      <w:pPr>
        <w:rPr>
          <w:b/>
          <w:bCs/>
          <w:sz w:val="28"/>
          <w:szCs w:val="28"/>
          <w:lang w:val="sr-Latn-CS"/>
        </w:rPr>
      </w:pPr>
    </w:p>
    <w:p w:rsidR="008B583B" w:rsidRDefault="008B583B" w:rsidP="008B583B">
      <w:pPr>
        <w:rPr>
          <w:lang w:val="sr-Latn-CS"/>
        </w:rPr>
      </w:pPr>
    </w:p>
    <w:p w:rsidR="008B583B" w:rsidRDefault="008B583B" w:rsidP="008B583B">
      <w:pPr>
        <w:numPr>
          <w:ilvl w:val="0"/>
          <w:numId w:val="1"/>
        </w:numPr>
        <w:jc w:val="both"/>
      </w:pPr>
      <w:r>
        <w:rPr>
          <w:lang w:val="sr-Latn-CS"/>
        </w:rPr>
        <w:t>Udžbenik:</w:t>
      </w:r>
      <w:r>
        <w:rPr>
          <w:rFonts w:ascii="Tahoma" w:hAnsi="Tahoma" w:cs="Tahoma"/>
          <w:b/>
          <w:bCs/>
          <w:i/>
          <w:iCs/>
          <w:color w:val="000000"/>
          <w:sz w:val="56"/>
          <w:szCs w:val="56"/>
          <w:lang w:val="sr-Latn-CS"/>
        </w:rPr>
        <w:t xml:space="preserve"> </w:t>
      </w:r>
      <w:r>
        <w:rPr>
          <w:b/>
          <w:bCs/>
          <w:i/>
          <w:iCs/>
          <w:lang w:val="sr-Latn-CS"/>
        </w:rPr>
        <w:t xml:space="preserve">Intelligent Business </w:t>
      </w:r>
      <w:r>
        <w:rPr>
          <w:lang w:val="sr-Latn-CS"/>
        </w:rPr>
        <w:t>(</w:t>
      </w:r>
      <w:r>
        <w:t xml:space="preserve">Pre-intermediate), course book and workbook, Longman </w:t>
      </w:r>
      <w:r>
        <w:rPr>
          <w:lang w:val="sr-Latn-CS"/>
        </w:rPr>
        <w:t>(dostupan u knjižarama ’Hol net’, Španskih boraca 24 i  ’Akronolo’, Krušedolska 1b)</w:t>
      </w:r>
    </w:p>
    <w:p w:rsidR="008B583B" w:rsidRDefault="008B583B" w:rsidP="008B583B">
      <w:pPr>
        <w:numPr>
          <w:ilvl w:val="0"/>
          <w:numId w:val="1"/>
        </w:numPr>
        <w:jc w:val="both"/>
      </w:pPr>
      <w:r>
        <w:rPr>
          <w:lang w:val="sr-Latn-CS"/>
        </w:rPr>
        <w:t>Gradivo za ispit: Units 9 - 15</w:t>
      </w:r>
    </w:p>
    <w:p w:rsidR="008B583B" w:rsidRDefault="008B583B" w:rsidP="008B583B">
      <w:pPr>
        <w:numPr>
          <w:ilvl w:val="0"/>
          <w:numId w:val="1"/>
        </w:numPr>
        <w:jc w:val="both"/>
        <w:rPr>
          <w:lang w:val="sr-Latn-CS"/>
        </w:rPr>
      </w:pPr>
      <w:r>
        <w:rPr>
          <w:lang w:val="sr-Latn-CS"/>
        </w:rPr>
        <w:t xml:space="preserve">Završni ispit se sastoji od pismenog i usmenog dela. Pismeni deo ispita je obavezan i polaže se u formi testa. Test sadrži pitanja iz gramatike i vokabulara koji se obrađuju u okviru kursa kao i nepoznati tekst sa pitanjima koja testiraju razumevanje pročitanog. Potrebno je uraditi 55% testa tačno za prolaz. Za razliku od pismenog dela ispita koji je obavezan, usmeni deo ispita je izborni. Na usmeni deo ispita student izlazi ukoliko želi da potvrdi višu ocenu sa pismenog dela ispita ili da je poveća. Na usmenom delu ispita student čita i prevodi jedan od tekstova koji su obradjivani iz udžbenika, analizira stručni vokabular i diskutuje o nekoj od poslovnih tema o kojima se govorilo u okviru kursa. Studenti koji ne izlaze na usmeni deo ispita mogu dobiti maksimalnu ocenu šest na osnovu položenog testa. </w:t>
      </w:r>
    </w:p>
    <w:p w:rsidR="008B583B" w:rsidRDefault="008B583B" w:rsidP="008B583B">
      <w:pPr>
        <w:numPr>
          <w:ilvl w:val="0"/>
          <w:numId w:val="1"/>
        </w:numPr>
        <w:jc w:val="both"/>
        <w:rPr>
          <w:lang w:val="sr-Latn-CS"/>
        </w:rPr>
      </w:pPr>
      <w:r>
        <w:rPr>
          <w:lang w:val="sr-Latn-CS"/>
        </w:rPr>
        <w:t>Pismeni deo ispita može da se polaže i putem dva kolokvijuma. Prvi se polaže polovinom a drugi krajem zimskog semestra. Student mora da položi oba kolokvijuma da bi se evidentiralo da je položio pismeni deo ispita. Takođe se  organizuje polaganje treceg kolokvijuma za studente koji ne polože prvi, odnosno drugi kolokvijum. Treci kolokvijum testira celokupno gradivo.</w:t>
      </w:r>
    </w:p>
    <w:p w:rsidR="008B583B" w:rsidRDefault="008B583B" w:rsidP="008B583B">
      <w:pPr>
        <w:numPr>
          <w:ilvl w:val="0"/>
          <w:numId w:val="1"/>
        </w:numPr>
        <w:rPr>
          <w:lang w:val="sr-Latn-CS"/>
        </w:rPr>
      </w:pPr>
      <w:r>
        <w:rPr>
          <w:lang w:val="sr-Latn-CS"/>
        </w:rPr>
        <w:t>Poeni za kona</w:t>
      </w:r>
      <w:r>
        <w:rPr>
          <w:lang/>
        </w:rPr>
        <w:t>čnu ocenu:</w:t>
      </w:r>
    </w:p>
    <w:p w:rsidR="008B583B" w:rsidRDefault="008B583B" w:rsidP="008B583B">
      <w:pPr>
        <w:ind w:left="960"/>
        <w:rPr>
          <w:lang/>
        </w:rPr>
      </w:pPr>
      <w:r>
        <w:rPr>
          <w:lang/>
        </w:rPr>
        <w:t>10 – prisustvo na predavanjima i vežbama i aktivnosti u toku nastave</w:t>
      </w:r>
    </w:p>
    <w:p w:rsidR="008B583B" w:rsidRDefault="008B583B" w:rsidP="008B583B">
      <w:pPr>
        <w:ind w:left="960"/>
        <w:rPr>
          <w:lang w:val="sr-Latn-CS"/>
        </w:rPr>
      </w:pPr>
      <w:r>
        <w:rPr>
          <w:lang/>
        </w:rPr>
        <w:t>55 – pismeni deo ispita ili dva kolokvijuma</w:t>
      </w:r>
    </w:p>
    <w:p w:rsidR="008B583B" w:rsidRDefault="008B583B" w:rsidP="008B583B">
      <w:pPr>
        <w:rPr>
          <w:lang w:val="sr-Latn-CS"/>
        </w:rPr>
      </w:pPr>
      <w:r>
        <w:rPr>
          <w:lang w:val="sr-Latn-CS"/>
        </w:rPr>
        <w:t xml:space="preserve">                35 -  usmeni deo ispita</w:t>
      </w:r>
    </w:p>
    <w:p w:rsidR="008B583B" w:rsidRDefault="008B583B" w:rsidP="008B583B">
      <w:pPr>
        <w:rPr>
          <w:lang w:val="sr-Latn-CS"/>
        </w:rPr>
      </w:pPr>
    </w:p>
    <w:p w:rsidR="008B583B" w:rsidRDefault="008B583B" w:rsidP="008B583B">
      <w:pPr>
        <w:rPr>
          <w:lang w:val="sr-Latn-CS"/>
        </w:rPr>
      </w:pPr>
      <w:r>
        <w:rPr>
          <w:lang w:val="sr-Latn-CS"/>
        </w:rPr>
        <w:t xml:space="preserve"> </w:t>
      </w:r>
    </w:p>
    <w:p w:rsidR="008B583B" w:rsidRDefault="008B583B" w:rsidP="008B583B">
      <w:pPr>
        <w:rPr>
          <w:lang w:val="sr-Latn-CS"/>
        </w:rPr>
      </w:pPr>
    </w:p>
    <w:p w:rsidR="004468ED" w:rsidRDefault="004468ED"/>
    <w:sectPr w:rsidR="004468ED" w:rsidSect="00446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4534C"/>
    <w:multiLevelType w:val="hybridMultilevel"/>
    <w:tmpl w:val="DACA0D1A"/>
    <w:lvl w:ilvl="0" w:tplc="0282865E">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583B"/>
    <w:rsid w:val="004468ED"/>
    <w:rsid w:val="008B5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G50-30</dc:creator>
  <cp:lastModifiedBy>G50-30</cp:lastModifiedBy>
  <cp:revision>2</cp:revision>
  <dcterms:created xsi:type="dcterms:W3CDTF">2015-10-07T20:39:00Z</dcterms:created>
  <dcterms:modified xsi:type="dcterms:W3CDTF">2015-10-07T20:40:00Z</dcterms:modified>
</cp:coreProperties>
</file>